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</w:t>
        <w:tab/>
        <w:tab/>
        <w:tab/>
        <w:t xml:space="preserve">  …………………. dn. ………………….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Do </w:t>
        <w:br w:type="textWrapping"/>
        <w:t xml:space="preserve">Powiatowego Inspektora Sanitarnego w …………...</w:t>
        <w:br w:type="textWrapping"/>
        <w:t xml:space="preserve">ul. …………..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...-…. …………………...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Strona postępowania (kontrolowany przedsiębiorca) 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b w:val="1"/>
          <w:rtl w:val="0"/>
        </w:rPr>
        <w:t xml:space="preserve">Zastrzeżenia </w:t>
      </w:r>
      <w:r w:rsidDel="00000000" w:rsidR="00000000" w:rsidRPr="00000000">
        <w:rPr>
          <w:rtl w:val="0"/>
        </w:rPr>
        <w:br w:type="textWrapping"/>
        <w:t xml:space="preserve">do protokołu kontroli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Powiatowego Inspektora Sanitarnego </w:t>
        <w:br w:type="textWrapping"/>
        <w:t xml:space="preserve">w ……………..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ab/>
        <w:t xml:space="preserve">W imieniu własnym, składam zastrzeżenia do protokołu kontroli i  wskazuje, że doszło do naruszenia następujących przepisów: 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art. 48 ust. 1 ustawy z dnia 6 marca 2018 roku prawo przedsiębiorców (dalej prawo przedsiębiorców) poprzez przeprowadzenie kontroli przez inspektorów Powiatowej Stacji Sanitarno-Epidemiologicznej w ………….bez zawiadomienia przedsiębiorcy o zamiarze jej wszczęcia, podczas gdy obowiązek taki spoczywa na organie kontrolującym, a brak było przesłanek do odstąpienia od trybu przewidzianego we wspomnianym przepisie, w szczególności nie istniało bezpośrednie niebezpieczeństwo dla życia lub zdrowia ludzkiego;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art.  49 ust. 1 i ust. 7 prawa przedsiębiorców poprzez przeprowadzenie kontroli bez upoważnienia i niedoręczenie upoważnienia w terminie 3 dni od rozpoczęcia czynności kontrolnych, w sytuacji gdy organ kontrolujący przez przystąpieniem do czynności powinien okazać upoważnienie określające zakres przedmiotowy kontroli, ewentualnie doręczyć je w terminie 3 dni;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§</w:t>
      </w:r>
      <w:r w:rsidDel="00000000" w:rsidR="00000000" w:rsidRPr="00000000">
        <w:rPr>
          <w:rtl w:val="0"/>
        </w:rPr>
        <w:t xml:space="preserve"> 10 ust. 9 rozporządzenia Rady Ministrów z dnia 21 grudnia 2020 roku w sprawie ustanowienia określonych ograniczeń, nakazów i zakazów w związku ze stanem epidemii poprzez uznanie, że nieprawidłowością jest przebywanie osób i konsumowanie przez nich posiłku w lokalu użyteczności publicznej, podczas gdy brak jest ustawowych ograniczeń w swobodzie poruszania się i przebywania osób w danym miejscu; 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art. 4 i 25 ustawy o Państwowej Inspekcji Sanitarnej poprzez prowadzenie kontroli w ramach tzw. kontroli akcyjnej, która nie jest przewidziana w żadnym przywołanym przez Państwową Inspekcje Sanitarną przepisie;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Ponadto, załączam następujące dokumenty (jeśli nie załączamy, to można wymazać)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Wnoszę o umorzenie postępowania administracyjnego wobec mnie. 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Uzasadnienie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ab/>
        <w:t xml:space="preserve">W dniu …………………. roku w lokalu  ……………. w ……………..., którego jestem właścicielem/ posiadaczem/ najemcą/ użytkownikiem przeprowadzona została kontrola przez inspektorów Powiatowej Stacji Sanitarno-Epidemiologicznej.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ab/>
        <w:t xml:space="preserve">W mojej ocenie doszło do naruszenia art. 48 ust. 1 ustawy  prawo przedsiębiorców (dalej prawo przedsiębiorców), ponieważ nie zostałem zawiadomiony o zamiarze wszczęcia kontroli, zwłaszcza, że była ona prowadzona jak wskazano w protokole, w ramach kontroli akcyjnej przestrzegania przeze mnie przepisów rozporządzenia Rady Ministrów z dnia 21 grudnia 2020 roku 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Wspomniany przeze mnie przepis nakłada na organ kontrolujący obowiązek powiadomienia przedsiębiorcy o zamiarze wszczęcia kontroli. Należy także zauważyć, że w moim lokalu nie istniało  bezpośrednie zagrożenie dla zdrowia i w związku z tym nie było podstaw do odstąpienia od konieczności zawiadomienia.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ab/>
        <w:t xml:space="preserve">Zgodnie z przepisem art. 49 ust. 1 prawa przedsiębiorców przed przystąpieniem do kontroli inspektorzy powinni okazać upoważnienie w którym wskazują podstawę prawną kontroli, organ kontroli, datę i miejsce wystawienia,  imię i nazwisko pracownika organu kontroli uprawnionego do przeprowadzenia kontroli oraz numer jego legitymacji służbowej, dane przedsiębiorcy objętego kontrolą, zakres przedmiotowy kontroli, wskazują datę rozpoczęcia i przewidywanego terminu zakończenia kontroli,  imię, nazwisko oraz podpis osoby udzielającej upoważnienia z podaniem zajmowanego stanowiska lub funkcji, pouczenie o prawach i obowiązkach przedsiębiorcy. Dokument, który nie spełnia powyższych wymagań nie stanowi podstawy do przeprowadzenia kontroli, a zakres kontroli nie może wykraczać poza zakres wskazany w upoważnieniu.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ab/>
        <w:t xml:space="preserve">W niniejszej sprawie nie doręczono przedsiębiorcy wspomnianego dokumentu. Dlatego też należy uznać, że została ona przeprowadzona wbrew przepisom ustawy prawo przedsiębiorców.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ab/>
        <w:t xml:space="preserve">Kolejną kwestią jest powołanie się inspektorów sanitarnych na przepis  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§</w:t>
      </w:r>
      <w:r w:rsidDel="00000000" w:rsidR="00000000" w:rsidRPr="00000000">
        <w:rPr>
          <w:rtl w:val="0"/>
        </w:rPr>
        <w:t xml:space="preserve"> 10 ust. 9 rozporządzenia Rady Ministrów z dnia 21 grudnia 2020 roku w sprawie ustanowienia określonych ograniczeń, nakazów i zakazów w związku ze stanem epidemii i  uznanie, że nieprawidłowością jest przebywanie osób i konsumowanie przez nich posiłku w lokalu użyteczności publicznej. Tymczasem w obowiązującym obecnie stanie prawnym brak jest ustawowych ograniczeń w swobodzie poruszania się i przebywania osób w danym miejscu. Natomiast wszelkie ograniczenia w prowadzeniu działalności gospodarczej są sprzeczne z art. 22 Konstytucji RP.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ab/>
        <w:t xml:space="preserve">Na koniec należy zauważyć, że kontrolujący wskazał, iż prowadzi „kontrolę akcyjną” działalności gospodarczej pod względem przestrzegania rozporządzenia Rady Ministrów z dnia 21 grudnia 2020 roku i oparł się na przepisach art. 4 i 25 ustawy o Państwowej Inspekcji Sanitarnej. Jednakże przywołane przepisy nie przewidują takiego rodzaju kontroli. Dlatego też uznać trzeba, że prowadzona kontrola pozbawiona była podstawy prawnej.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ab/>
        <w:tab/>
        <w:t xml:space="preserve">Mając powyższe na względzie wnoszę o umorzenie postępowania.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